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4882" w:rsidRPr="008773B8" w:rsidRDefault="00AE4882" w:rsidP="00274458">
      <w:pPr>
        <w:jc w:val="center"/>
        <w:rPr>
          <w:rFonts w:cs="Times New Roman"/>
          <w:b/>
          <w:color w:val="1F497D" w:themeColor="text2"/>
          <w:szCs w:val="24"/>
          <w:u w:val="single"/>
        </w:rPr>
      </w:pPr>
      <w:r w:rsidRPr="008773B8">
        <w:rPr>
          <w:rFonts w:cs="Times New Roman"/>
          <w:b/>
          <w:color w:val="1F497D" w:themeColor="text2"/>
          <w:szCs w:val="24"/>
          <w:u w:val="single"/>
        </w:rPr>
        <w:t>SUBMISSION TO TASMANIAN ENERGY SECURITY TASKFORCE</w:t>
      </w:r>
    </w:p>
    <w:p w:rsidR="00AE4882" w:rsidRPr="008773B8" w:rsidRDefault="00A2500D" w:rsidP="00274458">
      <w:pPr>
        <w:jc w:val="center"/>
        <w:rPr>
          <w:rFonts w:cs="Times New Roman"/>
          <w:b/>
          <w:color w:val="1F497D" w:themeColor="text2"/>
          <w:szCs w:val="24"/>
          <w:u w:val="single"/>
        </w:rPr>
      </w:pPr>
      <w:r>
        <w:rPr>
          <w:rFonts w:cs="Times New Roman"/>
          <w:b/>
          <w:color w:val="1F497D" w:themeColor="text2"/>
          <w:szCs w:val="24"/>
          <w:u w:val="single"/>
        </w:rPr>
        <w:t>August 30</w:t>
      </w:r>
      <w:r w:rsidR="009A3710" w:rsidRPr="008773B8">
        <w:rPr>
          <w:rFonts w:cs="Times New Roman"/>
          <w:b/>
          <w:color w:val="1F497D" w:themeColor="text2"/>
          <w:szCs w:val="24"/>
          <w:u w:val="single"/>
        </w:rPr>
        <w:t>th</w:t>
      </w:r>
      <w:r w:rsidR="00AE4882" w:rsidRPr="008773B8">
        <w:rPr>
          <w:rFonts w:cs="Times New Roman"/>
          <w:b/>
          <w:color w:val="1F497D" w:themeColor="text2"/>
          <w:szCs w:val="24"/>
          <w:u w:val="single"/>
        </w:rPr>
        <w:t xml:space="preserve"> 2016</w:t>
      </w:r>
    </w:p>
    <w:p w:rsidR="00FC6D9E" w:rsidRPr="008773B8" w:rsidRDefault="00CB7CC8" w:rsidP="00AE4882">
      <w:pPr>
        <w:rPr>
          <w:rFonts w:cs="Times New Roman"/>
          <w:b/>
          <w:color w:val="1F497D" w:themeColor="text2"/>
          <w:szCs w:val="24"/>
        </w:rPr>
      </w:pPr>
      <w:r w:rsidRPr="008773B8">
        <w:rPr>
          <w:rFonts w:cs="Times New Roman"/>
          <w:b/>
          <w:color w:val="1F497D" w:themeColor="text2"/>
          <w:szCs w:val="24"/>
        </w:rPr>
        <w:t xml:space="preserve">1. </w:t>
      </w:r>
      <w:r w:rsidR="00FC6D9E" w:rsidRPr="008773B8">
        <w:rPr>
          <w:rFonts w:cs="Times New Roman"/>
          <w:b/>
          <w:color w:val="1F497D" w:themeColor="text2"/>
          <w:szCs w:val="24"/>
        </w:rPr>
        <w:t>What are the specific risks to Tasmanian energy security that you think the Taskforce should consider?</w:t>
      </w:r>
    </w:p>
    <w:p w:rsidR="00FC6D9E" w:rsidRPr="008773B8" w:rsidRDefault="00FC6D9E" w:rsidP="00A2500D">
      <w:pPr>
        <w:pStyle w:val="ListParagraph"/>
        <w:numPr>
          <w:ilvl w:val="0"/>
          <w:numId w:val="4"/>
        </w:numPr>
        <w:rPr>
          <w:rFonts w:cs="Times New Roman"/>
          <w:b/>
          <w:color w:val="1F497D" w:themeColor="text2"/>
          <w:szCs w:val="24"/>
        </w:rPr>
      </w:pPr>
      <w:r w:rsidRPr="008773B8">
        <w:rPr>
          <w:rFonts w:cs="Times New Roman"/>
          <w:b/>
          <w:color w:val="1F497D" w:themeColor="text2"/>
          <w:szCs w:val="24"/>
        </w:rPr>
        <w:t xml:space="preserve">Reliance on the Bass Link Cable </w:t>
      </w:r>
    </w:p>
    <w:p w:rsidR="00FC6D9E" w:rsidRPr="008773B8" w:rsidRDefault="00FC6D9E" w:rsidP="00A2500D">
      <w:pPr>
        <w:pStyle w:val="ListParagraph"/>
        <w:numPr>
          <w:ilvl w:val="0"/>
          <w:numId w:val="4"/>
        </w:numPr>
        <w:rPr>
          <w:rFonts w:cs="Times New Roman"/>
          <w:b/>
          <w:color w:val="1F497D" w:themeColor="text2"/>
          <w:szCs w:val="24"/>
        </w:rPr>
      </w:pPr>
      <w:r w:rsidRPr="008773B8">
        <w:rPr>
          <w:rFonts w:cs="Times New Roman"/>
          <w:b/>
          <w:color w:val="1F497D" w:themeColor="text2"/>
          <w:szCs w:val="24"/>
        </w:rPr>
        <w:t xml:space="preserve">Hydro’s blatant reduction in lake levels  for a </w:t>
      </w:r>
      <w:r w:rsidR="00373A2C" w:rsidRPr="008773B8">
        <w:rPr>
          <w:rFonts w:cs="Times New Roman"/>
          <w:b/>
          <w:color w:val="1F497D" w:themeColor="text2"/>
          <w:szCs w:val="24"/>
        </w:rPr>
        <w:t>quick buck despite dro</w:t>
      </w:r>
      <w:r w:rsidRPr="008773B8">
        <w:rPr>
          <w:rFonts w:cs="Times New Roman"/>
          <w:b/>
          <w:color w:val="1F497D" w:themeColor="text2"/>
          <w:szCs w:val="24"/>
        </w:rPr>
        <w:t>ught conditions</w:t>
      </w:r>
      <w:r w:rsidR="00A2500D">
        <w:rPr>
          <w:rFonts w:cs="Times New Roman"/>
          <w:b/>
          <w:color w:val="1F497D" w:themeColor="text2"/>
          <w:szCs w:val="24"/>
        </w:rPr>
        <w:t xml:space="preserve"> </w:t>
      </w:r>
    </w:p>
    <w:p w:rsidR="00FC6D9E" w:rsidRPr="008773B8" w:rsidRDefault="00FC6D9E" w:rsidP="00A2500D">
      <w:pPr>
        <w:pStyle w:val="ListParagraph"/>
        <w:numPr>
          <w:ilvl w:val="0"/>
          <w:numId w:val="4"/>
        </w:numPr>
        <w:rPr>
          <w:rFonts w:cs="Times New Roman"/>
          <w:color w:val="1F497D" w:themeColor="text2"/>
          <w:szCs w:val="24"/>
        </w:rPr>
      </w:pPr>
      <w:r w:rsidRPr="008773B8">
        <w:rPr>
          <w:rFonts w:cs="Times New Roman"/>
          <w:b/>
          <w:color w:val="1F497D" w:themeColor="text2"/>
          <w:szCs w:val="24"/>
        </w:rPr>
        <w:t>Proposed sale of Bell Bay Power Station</w:t>
      </w:r>
    </w:p>
    <w:p w:rsidR="001911F7" w:rsidRPr="00A2500D" w:rsidRDefault="00AE4882" w:rsidP="00A2500D">
      <w:pPr>
        <w:pStyle w:val="ListParagraph"/>
        <w:numPr>
          <w:ilvl w:val="0"/>
          <w:numId w:val="2"/>
        </w:numPr>
        <w:rPr>
          <w:rFonts w:cs="Times New Roman"/>
          <w:color w:val="1F497D" w:themeColor="text2"/>
          <w:szCs w:val="24"/>
        </w:rPr>
      </w:pPr>
      <w:r w:rsidRPr="00A2500D">
        <w:rPr>
          <w:rFonts w:cs="Times New Roman"/>
          <w:color w:val="1F497D" w:themeColor="text2"/>
          <w:szCs w:val="24"/>
        </w:rPr>
        <w:t xml:space="preserve">Matthew </w:t>
      </w:r>
      <w:r w:rsidR="001911F7" w:rsidRPr="00A2500D">
        <w:rPr>
          <w:rFonts w:cs="Times New Roman"/>
          <w:color w:val="1F497D" w:themeColor="text2"/>
          <w:szCs w:val="24"/>
        </w:rPr>
        <w:t>Groom as</w:t>
      </w:r>
      <w:r w:rsidR="005245F1" w:rsidRPr="00A2500D">
        <w:rPr>
          <w:rFonts w:cs="Times New Roman"/>
          <w:color w:val="1F497D" w:themeColor="text2"/>
          <w:szCs w:val="24"/>
        </w:rPr>
        <w:t xml:space="preserve"> energy minister</w:t>
      </w:r>
      <w:r w:rsidRPr="00A2500D">
        <w:rPr>
          <w:rFonts w:cs="Times New Roman"/>
          <w:color w:val="1F497D" w:themeColor="text2"/>
          <w:szCs w:val="24"/>
        </w:rPr>
        <w:t xml:space="preserve"> </w:t>
      </w:r>
      <w:r w:rsidR="005245F1" w:rsidRPr="00A2500D">
        <w:rPr>
          <w:rFonts w:cs="Times New Roman"/>
          <w:color w:val="1F497D" w:themeColor="text2"/>
          <w:szCs w:val="24"/>
        </w:rPr>
        <w:t xml:space="preserve">and the other Liberals </w:t>
      </w:r>
      <w:r w:rsidRPr="00A2500D">
        <w:rPr>
          <w:rFonts w:cs="Times New Roman"/>
          <w:color w:val="1F497D" w:themeColor="text2"/>
          <w:szCs w:val="24"/>
        </w:rPr>
        <w:t>must take some</w:t>
      </w:r>
      <w:r w:rsidR="005245F1" w:rsidRPr="00A2500D">
        <w:rPr>
          <w:rFonts w:cs="Times New Roman"/>
          <w:color w:val="1F497D" w:themeColor="text2"/>
          <w:szCs w:val="24"/>
        </w:rPr>
        <w:t xml:space="preserve"> blame for our recent p</w:t>
      </w:r>
      <w:r w:rsidRPr="00A2500D">
        <w:rPr>
          <w:rFonts w:cs="Times New Roman"/>
          <w:color w:val="1F497D" w:themeColor="text2"/>
          <w:szCs w:val="24"/>
        </w:rPr>
        <w:t>ower crisis. They must have known months ago</w:t>
      </w:r>
      <w:r w:rsidR="00373A2C" w:rsidRPr="00A2500D">
        <w:rPr>
          <w:rFonts w:cs="Times New Roman"/>
          <w:color w:val="1F497D" w:themeColor="text2"/>
          <w:szCs w:val="24"/>
        </w:rPr>
        <w:t xml:space="preserve"> when we were in dro</w:t>
      </w:r>
      <w:r w:rsidR="005245F1" w:rsidRPr="00A2500D">
        <w:rPr>
          <w:rFonts w:cs="Times New Roman"/>
          <w:color w:val="1F497D" w:themeColor="text2"/>
          <w:szCs w:val="24"/>
        </w:rPr>
        <w:t xml:space="preserve">ught conditions </w:t>
      </w:r>
      <w:r w:rsidRPr="00A2500D">
        <w:rPr>
          <w:rFonts w:cs="Times New Roman"/>
          <w:color w:val="1F497D" w:themeColor="text2"/>
          <w:szCs w:val="24"/>
        </w:rPr>
        <w:t>that the holding capacity of the lakes was diminishing alarmingly and yet they did nothing</w:t>
      </w:r>
      <w:r w:rsidR="001911F7" w:rsidRPr="00A2500D">
        <w:rPr>
          <w:rFonts w:cs="Times New Roman"/>
          <w:color w:val="1F497D" w:themeColor="text2"/>
          <w:szCs w:val="24"/>
        </w:rPr>
        <w:t xml:space="preserve"> to curb Hydro’s blatantly taking advantage of </w:t>
      </w:r>
      <w:r w:rsidR="00FC6D9E" w:rsidRPr="00A2500D">
        <w:rPr>
          <w:rFonts w:cs="Times New Roman"/>
          <w:color w:val="1F497D" w:themeColor="text2"/>
          <w:szCs w:val="24"/>
        </w:rPr>
        <w:t>exportation of power to the mainland to boost their income or</w:t>
      </w:r>
      <w:r w:rsidRPr="00A2500D">
        <w:rPr>
          <w:rFonts w:cs="Times New Roman"/>
          <w:color w:val="1F497D" w:themeColor="text2"/>
          <w:szCs w:val="24"/>
        </w:rPr>
        <w:t xml:space="preserve"> to fir</w:t>
      </w:r>
      <w:r w:rsidR="009A3710" w:rsidRPr="00A2500D">
        <w:rPr>
          <w:rFonts w:cs="Times New Roman"/>
          <w:color w:val="1F497D" w:themeColor="text2"/>
          <w:szCs w:val="24"/>
        </w:rPr>
        <w:t xml:space="preserve">e up the Bell Bay power </w:t>
      </w:r>
      <w:r w:rsidR="00A46737" w:rsidRPr="00A2500D">
        <w:rPr>
          <w:rFonts w:cs="Times New Roman"/>
          <w:color w:val="1F497D" w:themeColor="text2"/>
          <w:szCs w:val="24"/>
        </w:rPr>
        <w:t>station. In</w:t>
      </w:r>
      <w:r w:rsidRPr="00A2500D">
        <w:rPr>
          <w:rFonts w:cs="Times New Roman"/>
          <w:color w:val="1F497D" w:themeColor="text2"/>
          <w:szCs w:val="24"/>
        </w:rPr>
        <w:t xml:space="preserve"> fact at one stage they were going to decommission or sell it. </w:t>
      </w:r>
      <w:r w:rsidR="009A3710" w:rsidRPr="00A2500D">
        <w:rPr>
          <w:rFonts w:cs="Times New Roman"/>
          <w:color w:val="1F497D" w:themeColor="text2"/>
          <w:szCs w:val="24"/>
        </w:rPr>
        <w:t>This f</w:t>
      </w:r>
      <w:r w:rsidR="001911F7" w:rsidRPr="00A2500D">
        <w:rPr>
          <w:rFonts w:cs="Times New Roman"/>
          <w:color w:val="1F497D" w:themeColor="text2"/>
          <w:szCs w:val="24"/>
        </w:rPr>
        <w:t xml:space="preserve">ailure of the Bass Link cable </w:t>
      </w:r>
      <w:r w:rsidR="00274458" w:rsidRPr="00A2500D">
        <w:rPr>
          <w:rFonts w:cs="Times New Roman"/>
          <w:color w:val="1F497D" w:themeColor="text2"/>
          <w:szCs w:val="24"/>
        </w:rPr>
        <w:t>should put an end to plans for a second one.</w:t>
      </w:r>
    </w:p>
    <w:p w:rsidR="00CD01FE" w:rsidRPr="00A2500D" w:rsidRDefault="00CD01FE" w:rsidP="00A2500D">
      <w:pPr>
        <w:pStyle w:val="ListParagraph"/>
        <w:numPr>
          <w:ilvl w:val="0"/>
          <w:numId w:val="2"/>
        </w:numPr>
        <w:rPr>
          <w:rFonts w:cs="Times New Roman"/>
          <w:color w:val="1F497D" w:themeColor="text2"/>
          <w:szCs w:val="24"/>
        </w:rPr>
      </w:pPr>
      <w:r w:rsidRPr="00A2500D">
        <w:rPr>
          <w:rFonts w:cs="Times New Roman"/>
          <w:color w:val="1F497D" w:themeColor="text2"/>
          <w:szCs w:val="24"/>
        </w:rPr>
        <w:t>The Bell Bay power station should be maintained as a back-up</w:t>
      </w:r>
    </w:p>
    <w:p w:rsidR="001911F7" w:rsidRPr="00A2500D" w:rsidRDefault="001911F7" w:rsidP="00A2500D">
      <w:pPr>
        <w:pStyle w:val="ListParagraph"/>
        <w:numPr>
          <w:ilvl w:val="0"/>
          <w:numId w:val="2"/>
        </w:numPr>
        <w:rPr>
          <w:rFonts w:cs="Times New Roman"/>
          <w:color w:val="1F497D" w:themeColor="text2"/>
          <w:szCs w:val="24"/>
        </w:rPr>
      </w:pPr>
      <w:r w:rsidRPr="00A2500D">
        <w:rPr>
          <w:rFonts w:cs="Times New Roman"/>
          <w:color w:val="1F497D" w:themeColor="text2"/>
          <w:szCs w:val="24"/>
        </w:rPr>
        <w:t xml:space="preserve">I would draw your attention to an interview on the ABC with Dr Ronlyn Duncan </w:t>
      </w:r>
      <w:hyperlink r:id="rId5" w:history="1">
        <w:r w:rsidR="00FC6D9E" w:rsidRPr="00A2500D">
          <w:rPr>
            <w:rStyle w:val="Hyperlink"/>
            <w:rFonts w:cs="Times New Roman"/>
            <w:color w:val="1F497D" w:themeColor="text2"/>
            <w:szCs w:val="24"/>
          </w:rPr>
          <w:t>https://soundcloud.com/abcnorthtas/tasmania-power-crisis-dr-ronlyn-duncan-says-robust-critique-lacking-when-basslink-first-proposed</w:t>
        </w:r>
      </w:hyperlink>
      <w:r w:rsidR="00FC6D9E" w:rsidRPr="00A2500D">
        <w:rPr>
          <w:rFonts w:cs="Times New Roman"/>
          <w:color w:val="1F497D" w:themeColor="text2"/>
          <w:szCs w:val="24"/>
        </w:rPr>
        <w:t xml:space="preserve"> </w:t>
      </w:r>
      <w:r w:rsidRPr="00A2500D">
        <w:rPr>
          <w:rFonts w:cs="Times New Roman"/>
          <w:color w:val="1F497D" w:themeColor="text2"/>
          <w:szCs w:val="24"/>
        </w:rPr>
        <w:t xml:space="preserve">who a few years ago, as part of her PhD research conducted an </w:t>
      </w:r>
      <w:r w:rsidR="00373A2C" w:rsidRPr="00A2500D">
        <w:rPr>
          <w:rFonts w:cs="Times New Roman"/>
          <w:color w:val="1F497D" w:themeColor="text2"/>
          <w:szCs w:val="24"/>
        </w:rPr>
        <w:t>in depth</w:t>
      </w:r>
      <w:r w:rsidRPr="00A2500D">
        <w:rPr>
          <w:rFonts w:cs="Times New Roman"/>
          <w:color w:val="1F497D" w:themeColor="text2"/>
          <w:szCs w:val="24"/>
        </w:rPr>
        <w:t xml:space="preserve"> analysis of the Basslink Cable and was not impressed with the handling of the matter. She says that government focus at the time was on obtaining the necessary regulations to construct the cable and little attention was given to possible failure at a future date. Anyone against the scheme who was concerned and forthright about their views was pilloried- a not uncommon happening in Tasmania! The plan was evidently changed at one time to help avoid metallic corrosion but it was new technology and she was not certain whether it had ever been tried and tested anywhere else before being part of the plan. Surely if that were the case then much greater research should have been involved before it was </w:t>
      </w:r>
      <w:r w:rsidR="00274458" w:rsidRPr="00A2500D">
        <w:rPr>
          <w:rFonts w:cs="Times New Roman"/>
          <w:color w:val="1F497D" w:themeColor="text2"/>
          <w:szCs w:val="24"/>
        </w:rPr>
        <w:t>installed.</w:t>
      </w:r>
    </w:p>
    <w:p w:rsidR="00274458" w:rsidRPr="008773B8" w:rsidRDefault="00CB7CC8" w:rsidP="00274458">
      <w:pPr>
        <w:rPr>
          <w:rFonts w:cs="Times New Roman"/>
          <w:b/>
          <w:color w:val="1F497D" w:themeColor="text2"/>
          <w:szCs w:val="24"/>
        </w:rPr>
      </w:pPr>
      <w:r w:rsidRPr="008773B8">
        <w:rPr>
          <w:rFonts w:cs="Times New Roman"/>
          <w:b/>
          <w:color w:val="1F497D" w:themeColor="text2"/>
          <w:szCs w:val="24"/>
        </w:rPr>
        <w:t xml:space="preserve">2. </w:t>
      </w:r>
      <w:r w:rsidR="00274458" w:rsidRPr="008773B8">
        <w:rPr>
          <w:rFonts w:cs="Times New Roman"/>
          <w:b/>
          <w:color w:val="1F497D" w:themeColor="text2"/>
          <w:szCs w:val="24"/>
        </w:rPr>
        <w:t>Which potential energy security solutions should the Taskforce consider?</w:t>
      </w:r>
    </w:p>
    <w:p w:rsidR="00990897" w:rsidRPr="008773B8" w:rsidRDefault="00990897" w:rsidP="00765D95">
      <w:pPr>
        <w:pStyle w:val="ListParagraph"/>
        <w:numPr>
          <w:ilvl w:val="0"/>
          <w:numId w:val="3"/>
        </w:numPr>
        <w:rPr>
          <w:rFonts w:cs="Times New Roman"/>
          <w:color w:val="1F497D" w:themeColor="text2"/>
          <w:szCs w:val="24"/>
        </w:rPr>
      </w:pPr>
      <w:r w:rsidRPr="008773B8">
        <w:rPr>
          <w:rFonts w:cs="Times New Roman"/>
          <w:color w:val="1F497D" w:themeColor="text2"/>
          <w:szCs w:val="24"/>
        </w:rPr>
        <w:t xml:space="preserve">Australia as a whole could be doing so much more to invest in renewable energy. We are lagging way behind many other countries see </w:t>
      </w:r>
      <w:hyperlink r:id="rId6" w:history="1">
        <w:r w:rsidRPr="008773B8">
          <w:rPr>
            <w:rStyle w:val="Hyperlink"/>
            <w:rFonts w:cs="Times New Roman"/>
            <w:color w:val="1F497D" w:themeColor="text2"/>
            <w:szCs w:val="24"/>
          </w:rPr>
          <w:t>http://www.climatecouncil.org.au/uploads/ed4518226c655546cc529390c7cd4a8f.pdf</w:t>
        </w:r>
      </w:hyperlink>
    </w:p>
    <w:p w:rsidR="00274458" w:rsidRPr="008773B8" w:rsidRDefault="00274458" w:rsidP="00765D95">
      <w:pPr>
        <w:pStyle w:val="ListParagraph"/>
        <w:numPr>
          <w:ilvl w:val="0"/>
          <w:numId w:val="3"/>
        </w:numPr>
        <w:rPr>
          <w:rFonts w:cs="Times New Roman"/>
          <w:color w:val="1F497D" w:themeColor="text2"/>
          <w:szCs w:val="24"/>
        </w:rPr>
      </w:pPr>
      <w:r w:rsidRPr="008773B8">
        <w:rPr>
          <w:rFonts w:cs="Times New Roman"/>
          <w:color w:val="1F497D" w:themeColor="text2"/>
          <w:szCs w:val="24"/>
        </w:rPr>
        <w:t>Tasmania already receives around 80</w:t>
      </w:r>
      <w:r w:rsidR="00990897" w:rsidRPr="008773B8">
        <w:rPr>
          <w:rFonts w:cs="Times New Roman"/>
          <w:color w:val="1F497D" w:themeColor="text2"/>
          <w:szCs w:val="24"/>
        </w:rPr>
        <w:t xml:space="preserve">-90 </w:t>
      </w:r>
      <w:r w:rsidRPr="008773B8">
        <w:rPr>
          <w:rFonts w:cs="Times New Roman"/>
          <w:color w:val="1F497D" w:themeColor="text2"/>
          <w:szCs w:val="24"/>
        </w:rPr>
        <w:t>% of its power from renewable sources so it would not take much to achieve 100%</w:t>
      </w:r>
      <w:r w:rsidR="00990897" w:rsidRPr="008773B8">
        <w:rPr>
          <w:rFonts w:cs="Times New Roman"/>
          <w:color w:val="1F497D" w:themeColor="text2"/>
          <w:szCs w:val="24"/>
        </w:rPr>
        <w:t xml:space="preserve">.   </w:t>
      </w:r>
    </w:p>
    <w:p w:rsidR="00274458" w:rsidRPr="008773B8" w:rsidRDefault="00274458" w:rsidP="00765D95">
      <w:pPr>
        <w:pStyle w:val="ListParagraph"/>
        <w:numPr>
          <w:ilvl w:val="0"/>
          <w:numId w:val="3"/>
        </w:numPr>
        <w:rPr>
          <w:rFonts w:cs="Times New Roman"/>
          <w:color w:val="1F497D" w:themeColor="text2"/>
          <w:szCs w:val="24"/>
        </w:rPr>
      </w:pPr>
      <w:r w:rsidRPr="008773B8">
        <w:rPr>
          <w:rFonts w:cs="Times New Roman"/>
          <w:color w:val="1F497D" w:themeColor="text2"/>
          <w:szCs w:val="24"/>
        </w:rPr>
        <w:t xml:space="preserve">Instead of wasting money on a second cable, </w:t>
      </w:r>
      <w:r w:rsidR="001911F7" w:rsidRPr="008773B8">
        <w:rPr>
          <w:rFonts w:cs="Times New Roman"/>
          <w:color w:val="1F497D" w:themeColor="text2"/>
          <w:szCs w:val="24"/>
        </w:rPr>
        <w:t xml:space="preserve"> installation of a solar/thermal power plant similar to the one proposed f</w:t>
      </w:r>
      <w:r w:rsidR="00373A2C" w:rsidRPr="008773B8">
        <w:rPr>
          <w:rFonts w:cs="Times New Roman"/>
          <w:color w:val="1F497D" w:themeColor="text2"/>
          <w:szCs w:val="24"/>
        </w:rPr>
        <w:t xml:space="preserve">or Port Augusta would </w:t>
      </w:r>
      <w:r w:rsidR="001911F7" w:rsidRPr="008773B8">
        <w:rPr>
          <w:rFonts w:cs="Times New Roman"/>
          <w:color w:val="1F497D" w:themeColor="text2"/>
          <w:szCs w:val="24"/>
        </w:rPr>
        <w:t>be a much more viable</w:t>
      </w:r>
      <w:r w:rsidRPr="008773B8">
        <w:rPr>
          <w:rFonts w:cs="Times New Roman"/>
          <w:color w:val="1F497D" w:themeColor="text2"/>
          <w:szCs w:val="24"/>
        </w:rPr>
        <w:t xml:space="preserve"> use of funds and would provide base load power </w:t>
      </w:r>
      <w:hyperlink r:id="rId7" w:history="1">
        <w:r w:rsidRPr="008773B8">
          <w:rPr>
            <w:rStyle w:val="Hyperlink"/>
            <w:rFonts w:cs="Times New Roman"/>
            <w:color w:val="1F497D" w:themeColor="text2"/>
            <w:szCs w:val="24"/>
          </w:rPr>
          <w:t>http://www.adelaidenow.com.au/news/south-australia/revealed-proposal-for-12bn-solar-thermal-power-plant-at-port-augusta/news-</w:t>
        </w:r>
        <w:r w:rsidRPr="008773B8">
          <w:rPr>
            <w:rStyle w:val="Hyperlink"/>
            <w:rFonts w:cs="Times New Roman"/>
            <w:color w:val="1F497D" w:themeColor="text2"/>
            <w:szCs w:val="24"/>
          </w:rPr>
          <w:lastRenderedPageBreak/>
          <w:t>story/58e18b826e4ecedfb57a9d11dc5fe7ba</w:t>
        </w:r>
      </w:hyperlink>
      <w:r w:rsidRPr="008773B8">
        <w:rPr>
          <w:rFonts w:cs="Times New Roman"/>
          <w:color w:val="1F497D" w:themeColor="text2"/>
          <w:szCs w:val="24"/>
        </w:rPr>
        <w:t xml:space="preserve"> </w:t>
      </w:r>
      <w:r w:rsidR="00CD01FE" w:rsidRPr="008773B8">
        <w:rPr>
          <w:rFonts w:cs="Times New Roman"/>
          <w:color w:val="1F497D" w:themeColor="text2"/>
          <w:szCs w:val="24"/>
        </w:rPr>
        <w:t>The proposed site for the Pulp Mill could be used maybe.</w:t>
      </w:r>
    </w:p>
    <w:p w:rsidR="0078712D" w:rsidRPr="008773B8" w:rsidRDefault="00274458" w:rsidP="00765D95">
      <w:pPr>
        <w:pStyle w:val="ListParagraph"/>
        <w:numPr>
          <w:ilvl w:val="0"/>
          <w:numId w:val="3"/>
        </w:numPr>
        <w:rPr>
          <w:rFonts w:cs="Times New Roman"/>
          <w:color w:val="1F497D" w:themeColor="text2"/>
          <w:szCs w:val="24"/>
        </w:rPr>
      </w:pPr>
      <w:r w:rsidRPr="008773B8">
        <w:rPr>
          <w:rFonts w:cs="Times New Roman"/>
          <w:color w:val="1F497D" w:themeColor="text2"/>
          <w:szCs w:val="24"/>
        </w:rPr>
        <w:t xml:space="preserve">More </w:t>
      </w:r>
      <w:r w:rsidR="0078712D" w:rsidRPr="008773B8">
        <w:rPr>
          <w:rFonts w:cs="Times New Roman"/>
          <w:color w:val="1F497D" w:themeColor="text2"/>
          <w:szCs w:val="24"/>
        </w:rPr>
        <w:t>wind farms</w:t>
      </w:r>
      <w:r w:rsidRPr="008773B8">
        <w:rPr>
          <w:rFonts w:cs="Times New Roman"/>
          <w:color w:val="1F497D" w:themeColor="text2"/>
          <w:szCs w:val="24"/>
        </w:rPr>
        <w:t xml:space="preserve"> too would add to </w:t>
      </w:r>
      <w:r w:rsidR="0078712D" w:rsidRPr="008773B8">
        <w:rPr>
          <w:rFonts w:cs="Times New Roman"/>
          <w:color w:val="1F497D" w:themeColor="text2"/>
          <w:szCs w:val="24"/>
        </w:rPr>
        <w:t xml:space="preserve">our renewable target </w:t>
      </w:r>
    </w:p>
    <w:p w:rsidR="0078712D" w:rsidRPr="008773B8" w:rsidRDefault="0078712D" w:rsidP="00765D95">
      <w:pPr>
        <w:pStyle w:val="ListParagraph"/>
        <w:numPr>
          <w:ilvl w:val="0"/>
          <w:numId w:val="3"/>
        </w:numPr>
        <w:rPr>
          <w:rFonts w:cs="Times New Roman"/>
          <w:color w:val="1F497D" w:themeColor="text2"/>
          <w:szCs w:val="24"/>
        </w:rPr>
      </w:pPr>
      <w:r w:rsidRPr="008773B8">
        <w:rPr>
          <w:rFonts w:cs="Times New Roman"/>
          <w:color w:val="1F497D" w:themeColor="text2"/>
          <w:szCs w:val="24"/>
        </w:rPr>
        <w:t>In New Zealand when I worked for a local electricity company they had the capacity to remotely switch off water heaters at peak times. Is that done here?? If not maybe that should investigated.</w:t>
      </w:r>
    </w:p>
    <w:p w:rsidR="0078712D" w:rsidRPr="008773B8" w:rsidRDefault="0078712D" w:rsidP="00765D95">
      <w:pPr>
        <w:pStyle w:val="ListParagraph"/>
        <w:numPr>
          <w:ilvl w:val="0"/>
          <w:numId w:val="3"/>
        </w:numPr>
        <w:rPr>
          <w:rFonts w:cs="Times New Roman"/>
          <w:color w:val="1F497D" w:themeColor="text2"/>
          <w:szCs w:val="24"/>
        </w:rPr>
      </w:pPr>
      <w:r w:rsidRPr="008773B8">
        <w:rPr>
          <w:rFonts w:cs="Times New Roman"/>
          <w:color w:val="1F497D" w:themeColor="text2"/>
          <w:szCs w:val="24"/>
        </w:rPr>
        <w:t xml:space="preserve">Householders wishing to add to the </w:t>
      </w:r>
      <w:r w:rsidR="006D1AD0" w:rsidRPr="008773B8">
        <w:rPr>
          <w:rFonts w:cs="Times New Roman"/>
          <w:color w:val="1F497D" w:themeColor="text2"/>
          <w:szCs w:val="24"/>
        </w:rPr>
        <w:t xml:space="preserve">number of </w:t>
      </w:r>
      <w:r w:rsidR="00A46737">
        <w:rPr>
          <w:rFonts w:cs="Times New Roman"/>
          <w:color w:val="1F497D" w:themeColor="text2"/>
          <w:szCs w:val="24"/>
        </w:rPr>
        <w:t xml:space="preserve">solar </w:t>
      </w:r>
      <w:r w:rsidRPr="008773B8">
        <w:rPr>
          <w:rFonts w:cs="Times New Roman"/>
          <w:color w:val="1F497D" w:themeColor="text2"/>
          <w:szCs w:val="24"/>
        </w:rPr>
        <w:t>panels on their roofs at present would have the price paid for the electricity they produce reduced from 28.23</w:t>
      </w:r>
      <w:r w:rsidR="006D1AD0" w:rsidRPr="008773B8">
        <w:rPr>
          <w:rFonts w:cs="Times New Roman"/>
          <w:color w:val="1F497D" w:themeColor="text2"/>
          <w:szCs w:val="24"/>
        </w:rPr>
        <w:t xml:space="preserve"> cents k</w:t>
      </w:r>
      <w:r w:rsidRPr="008773B8">
        <w:rPr>
          <w:rFonts w:cs="Times New Roman"/>
          <w:color w:val="1F497D" w:themeColor="text2"/>
          <w:szCs w:val="24"/>
        </w:rPr>
        <w:t>wh to around 6</w:t>
      </w:r>
      <w:r w:rsidR="00CD01FE" w:rsidRPr="008773B8">
        <w:rPr>
          <w:rFonts w:cs="Times New Roman"/>
          <w:color w:val="1F497D" w:themeColor="text2"/>
          <w:szCs w:val="24"/>
        </w:rPr>
        <w:t xml:space="preserve"> </w:t>
      </w:r>
      <w:r w:rsidRPr="008773B8">
        <w:rPr>
          <w:rFonts w:cs="Times New Roman"/>
          <w:color w:val="1F497D" w:themeColor="text2"/>
          <w:szCs w:val="24"/>
        </w:rPr>
        <w:t>c</w:t>
      </w:r>
      <w:r w:rsidR="006D1AD0" w:rsidRPr="008773B8">
        <w:rPr>
          <w:rFonts w:cs="Times New Roman"/>
          <w:color w:val="1F497D" w:themeColor="text2"/>
          <w:szCs w:val="24"/>
        </w:rPr>
        <w:t xml:space="preserve">ents </w:t>
      </w:r>
      <w:r w:rsidRPr="008773B8">
        <w:rPr>
          <w:rFonts w:cs="Times New Roman"/>
          <w:color w:val="1F497D" w:themeColor="text2"/>
          <w:szCs w:val="24"/>
        </w:rPr>
        <w:t xml:space="preserve">kwh which is a big </w:t>
      </w:r>
      <w:r w:rsidR="006D1AD0" w:rsidRPr="008773B8">
        <w:rPr>
          <w:rFonts w:cs="Times New Roman"/>
          <w:color w:val="1F497D" w:themeColor="text2"/>
          <w:szCs w:val="24"/>
        </w:rPr>
        <w:t>drawback</w:t>
      </w:r>
      <w:r w:rsidRPr="008773B8">
        <w:rPr>
          <w:rFonts w:cs="Times New Roman"/>
          <w:color w:val="1F497D" w:themeColor="text2"/>
          <w:szCs w:val="24"/>
        </w:rPr>
        <w:t xml:space="preserve">. Retention of the </w:t>
      </w:r>
      <w:r w:rsidR="006D1AD0" w:rsidRPr="008773B8">
        <w:rPr>
          <w:rFonts w:cs="Times New Roman"/>
          <w:color w:val="1F497D" w:themeColor="text2"/>
          <w:szCs w:val="24"/>
        </w:rPr>
        <w:t>higher</w:t>
      </w:r>
      <w:r w:rsidRPr="008773B8">
        <w:rPr>
          <w:rFonts w:cs="Times New Roman"/>
          <w:color w:val="1F497D" w:themeColor="text2"/>
          <w:szCs w:val="24"/>
        </w:rPr>
        <w:t xml:space="preserve"> rate would be a good incentive </w:t>
      </w:r>
      <w:r w:rsidR="006D1AD0" w:rsidRPr="008773B8">
        <w:rPr>
          <w:rFonts w:cs="Times New Roman"/>
          <w:color w:val="1F497D" w:themeColor="text2"/>
          <w:szCs w:val="24"/>
        </w:rPr>
        <w:t xml:space="preserve">for consumers </w:t>
      </w:r>
      <w:r w:rsidR="00373A2C" w:rsidRPr="008773B8">
        <w:rPr>
          <w:rFonts w:cs="Times New Roman"/>
          <w:color w:val="1F497D" w:themeColor="text2"/>
          <w:szCs w:val="24"/>
        </w:rPr>
        <w:t>to install more</w:t>
      </w:r>
      <w:r w:rsidR="006D1AD0" w:rsidRPr="008773B8">
        <w:rPr>
          <w:rFonts w:cs="Times New Roman"/>
          <w:color w:val="1F497D" w:themeColor="text2"/>
          <w:szCs w:val="24"/>
        </w:rPr>
        <w:t xml:space="preserve"> panels</w:t>
      </w:r>
    </w:p>
    <w:p w:rsidR="00A46737" w:rsidRDefault="0078712D" w:rsidP="00A46737">
      <w:pPr>
        <w:pStyle w:val="ListParagraph"/>
        <w:numPr>
          <w:ilvl w:val="0"/>
          <w:numId w:val="3"/>
        </w:numPr>
        <w:rPr>
          <w:rFonts w:cs="Times New Roman"/>
          <w:color w:val="1F497D" w:themeColor="text2"/>
          <w:szCs w:val="24"/>
        </w:rPr>
      </w:pPr>
      <w:r w:rsidRPr="008773B8">
        <w:rPr>
          <w:rFonts w:cs="Times New Roman"/>
          <w:color w:val="1F497D" w:themeColor="text2"/>
          <w:szCs w:val="24"/>
        </w:rPr>
        <w:t>I applaud the recent announcement of solar panel loans and would also suggest that it is made mandatory for all new homes to have panels and water tanks installed.</w:t>
      </w:r>
    </w:p>
    <w:p w:rsidR="00CB7CC8" w:rsidRPr="00A46737" w:rsidRDefault="00AE4882" w:rsidP="00A46737">
      <w:pPr>
        <w:pStyle w:val="ListParagraph"/>
        <w:numPr>
          <w:ilvl w:val="0"/>
          <w:numId w:val="3"/>
        </w:numPr>
        <w:rPr>
          <w:rFonts w:cs="Times New Roman"/>
          <w:color w:val="1F497D" w:themeColor="text2"/>
          <w:szCs w:val="24"/>
        </w:rPr>
      </w:pPr>
      <w:r w:rsidRPr="00A46737">
        <w:rPr>
          <w:color w:val="1F497D" w:themeColor="text2"/>
        </w:rPr>
        <w:t xml:space="preserve">Zinc-bromine batteries which are cheaper to produce than the current lithium variety and are used to store solar power would make it financially viable for Tasmanians to go “off grid” thus reducing the amount of power needed to be produced by Hydro Tasmania. </w:t>
      </w:r>
      <w:r w:rsidR="006D1AD0" w:rsidRPr="00A46737">
        <w:rPr>
          <w:color w:val="1F497D" w:themeColor="text2"/>
        </w:rPr>
        <w:t xml:space="preserve">In fact there is </w:t>
      </w:r>
      <w:r w:rsidR="00CD01FE" w:rsidRPr="00A46737">
        <w:rPr>
          <w:color w:val="1F497D" w:themeColor="text2"/>
        </w:rPr>
        <w:t xml:space="preserve">current </w:t>
      </w:r>
      <w:r w:rsidR="006D1AD0" w:rsidRPr="00A46737">
        <w:rPr>
          <w:color w:val="1F497D" w:themeColor="text2"/>
        </w:rPr>
        <w:t xml:space="preserve">research </w:t>
      </w:r>
      <w:r w:rsidR="00CB7CC8" w:rsidRPr="00A46737">
        <w:rPr>
          <w:color w:val="1F497D" w:themeColor="text2"/>
        </w:rPr>
        <w:t xml:space="preserve">by Dr David Mitlin of Clarkson Uni in New York </w:t>
      </w:r>
      <w:r w:rsidR="006D1AD0" w:rsidRPr="00A46737">
        <w:rPr>
          <w:color w:val="1F497D" w:themeColor="text2"/>
        </w:rPr>
        <w:t>into ind</w:t>
      </w:r>
      <w:r w:rsidR="00373A2C" w:rsidRPr="00A46737">
        <w:rPr>
          <w:color w:val="1F497D" w:themeColor="text2"/>
        </w:rPr>
        <w:t>ustrial hemp as a replacement for</w:t>
      </w:r>
      <w:r w:rsidR="006D1AD0" w:rsidRPr="00A46737">
        <w:rPr>
          <w:color w:val="1F497D" w:themeColor="text2"/>
        </w:rPr>
        <w:t xml:space="preserve"> graphene in super </w:t>
      </w:r>
      <w:r w:rsidR="00CB7CC8" w:rsidRPr="00A46737">
        <w:rPr>
          <w:color w:val="1F497D" w:themeColor="text2"/>
        </w:rPr>
        <w:t>capacitors at</w:t>
      </w:r>
      <w:r w:rsidR="006D1AD0" w:rsidRPr="00A46737">
        <w:rPr>
          <w:color w:val="1F497D" w:themeColor="text2"/>
        </w:rPr>
        <w:t xml:space="preserve"> a quarter of the cost which will make them even more affordable in the future.</w:t>
      </w:r>
      <w:r w:rsidR="00CB7CC8" w:rsidRPr="00A46737">
        <w:rPr>
          <w:color w:val="1F497D" w:themeColor="text2"/>
        </w:rPr>
        <w:t xml:space="preserve"> See; </w:t>
      </w:r>
      <w:hyperlink r:id="rId8" w:history="1">
        <w:r w:rsidR="00CB7CC8" w:rsidRPr="00A46737">
          <w:rPr>
            <w:rStyle w:val="Hyperlink"/>
            <w:color w:val="1F497D" w:themeColor="text2"/>
          </w:rPr>
          <w:t>http://www.dopemagazine.com/tech-thursday-hemp-graphene/</w:t>
        </w:r>
      </w:hyperlink>
    </w:p>
    <w:p w:rsidR="0091294B" w:rsidRPr="008773B8" w:rsidRDefault="0091294B" w:rsidP="00765D95">
      <w:pPr>
        <w:pStyle w:val="ListParagraph"/>
        <w:numPr>
          <w:ilvl w:val="0"/>
          <w:numId w:val="3"/>
        </w:numPr>
        <w:rPr>
          <w:rFonts w:cs="Times New Roman"/>
          <w:color w:val="1F497D" w:themeColor="text2"/>
          <w:szCs w:val="24"/>
        </w:rPr>
      </w:pPr>
      <w:r w:rsidRPr="008773B8">
        <w:rPr>
          <w:rFonts w:cs="Times New Roman"/>
          <w:color w:val="1F497D" w:themeColor="text2"/>
          <w:szCs w:val="24"/>
        </w:rPr>
        <w:t>Retrofitting all public buildings with solar panels and changing street lighting to LED as the Launceston City Council is about to do would also help.</w:t>
      </w:r>
    </w:p>
    <w:p w:rsidR="0091294B" w:rsidRPr="008773B8" w:rsidRDefault="0091294B" w:rsidP="00765D95">
      <w:pPr>
        <w:pStyle w:val="ListParagraph"/>
        <w:numPr>
          <w:ilvl w:val="0"/>
          <w:numId w:val="3"/>
        </w:numPr>
        <w:rPr>
          <w:rFonts w:cs="Times New Roman"/>
          <w:color w:val="1F497D" w:themeColor="text2"/>
          <w:szCs w:val="24"/>
        </w:rPr>
      </w:pPr>
      <w:r w:rsidRPr="008773B8">
        <w:rPr>
          <w:rFonts w:cs="Times New Roman"/>
          <w:color w:val="1F497D" w:themeColor="text2"/>
          <w:szCs w:val="24"/>
        </w:rPr>
        <w:t>Investment in renewable energy projects such as wind farms should be made easier for investors and maybe more funds and staff given to the AMC which is conducting research into wave technology. Considering we are an island surrounded by sea what better way to help produce power.</w:t>
      </w:r>
    </w:p>
    <w:p w:rsidR="00611A86" w:rsidRPr="008773B8" w:rsidRDefault="00611A86" w:rsidP="00765D95">
      <w:pPr>
        <w:pStyle w:val="ListParagraph"/>
        <w:numPr>
          <w:ilvl w:val="0"/>
          <w:numId w:val="3"/>
        </w:numPr>
        <w:rPr>
          <w:rFonts w:cs="Times New Roman"/>
          <w:color w:val="1F497D" w:themeColor="text2"/>
          <w:szCs w:val="24"/>
        </w:rPr>
      </w:pPr>
      <w:r w:rsidRPr="008773B8">
        <w:rPr>
          <w:rFonts w:cs="Times New Roman"/>
          <w:color w:val="1F497D" w:themeColor="text2"/>
          <w:szCs w:val="24"/>
        </w:rPr>
        <w:t>One of the easiest ways to reduce power consumption is to persuade consumers to use less. Maybe a media campaign with numerous hints on quick and easy ways to save power in the home and workplace could be launched.</w:t>
      </w:r>
    </w:p>
    <w:p w:rsidR="0091294B" w:rsidRPr="008773B8" w:rsidRDefault="00611A86" w:rsidP="00765D95">
      <w:pPr>
        <w:pStyle w:val="ListParagraph"/>
        <w:numPr>
          <w:ilvl w:val="0"/>
          <w:numId w:val="3"/>
        </w:numPr>
        <w:rPr>
          <w:rFonts w:eastAsia="Calibri" w:cs="Times New Roman"/>
          <w:color w:val="1F497D" w:themeColor="text2"/>
          <w:szCs w:val="24"/>
        </w:rPr>
      </w:pPr>
      <w:r w:rsidRPr="008773B8">
        <w:rPr>
          <w:rFonts w:cs="Times New Roman"/>
          <w:color w:val="1F497D" w:themeColor="text2"/>
          <w:szCs w:val="24"/>
        </w:rPr>
        <w:t>We</w:t>
      </w:r>
      <w:r w:rsidR="0091294B" w:rsidRPr="008773B8">
        <w:rPr>
          <w:rFonts w:eastAsia="Calibri" w:cs="Times New Roman"/>
          <w:color w:val="1F497D" w:themeColor="text2"/>
          <w:szCs w:val="24"/>
        </w:rPr>
        <w:t xml:space="preserve"> need to investigate the work of an engineer called Allan Jones who was employed by the Woking Borough Council in the UK back in the 1990’s. He was able to reduce the city’s power usage from the centralised energy source by 80%. Not only that but he was able to produce electricity at a price of 9p per kilowatt hour as opposed to the grid’s price of 10p.He had been given the mandate to update the town’s heating system and did it by installing 80 combined heat and power units throughout the town complemented by masses of solar panels. By 2004 Woking was producing 80% of its own power and had dropped its CO² emissions by 77%</w:t>
      </w:r>
      <w:r w:rsidR="009A3710" w:rsidRPr="008773B8">
        <w:rPr>
          <w:rFonts w:eastAsia="Calibri" w:cs="Times New Roman"/>
          <w:color w:val="1F497D" w:themeColor="text2"/>
          <w:szCs w:val="24"/>
        </w:rPr>
        <w:t>...</w:t>
      </w:r>
      <w:r w:rsidRPr="008773B8">
        <w:rPr>
          <w:rFonts w:cs="Times New Roman"/>
          <w:color w:val="1F497D" w:themeColor="text2"/>
          <w:szCs w:val="24"/>
        </w:rPr>
        <w:t xml:space="preserve"> see </w:t>
      </w:r>
      <w:hyperlink r:id="rId9" w:history="1">
        <w:r w:rsidRPr="008773B8">
          <w:rPr>
            <w:rStyle w:val="Hyperlink"/>
            <w:rFonts w:cs="Times New Roman"/>
            <w:color w:val="1F497D" w:themeColor="text2"/>
            <w:szCs w:val="24"/>
          </w:rPr>
          <w:t>http://www.abc.net.au/radionational/programs/saturdayextra/allan-jones-getting-off-the-grid/3195950</w:t>
        </w:r>
      </w:hyperlink>
      <w:r w:rsidRPr="008773B8">
        <w:rPr>
          <w:rFonts w:cs="Times New Roman"/>
          <w:color w:val="1F497D" w:themeColor="text2"/>
          <w:szCs w:val="24"/>
        </w:rPr>
        <w:t xml:space="preserve"> </w:t>
      </w:r>
    </w:p>
    <w:p w:rsidR="0091294B" w:rsidRPr="008773B8" w:rsidRDefault="0091294B" w:rsidP="0091294B">
      <w:pPr>
        <w:rPr>
          <w:rFonts w:eastAsia="Calibri" w:cs="Times New Roman"/>
          <w:color w:val="1F497D" w:themeColor="text2"/>
          <w:szCs w:val="24"/>
        </w:rPr>
      </w:pPr>
    </w:p>
    <w:p w:rsidR="0091294B" w:rsidRPr="008773B8" w:rsidRDefault="009A3710" w:rsidP="0091294B">
      <w:pPr>
        <w:rPr>
          <w:rFonts w:cs="Times New Roman"/>
          <w:b/>
          <w:color w:val="1F497D" w:themeColor="text2"/>
          <w:szCs w:val="24"/>
        </w:rPr>
      </w:pPr>
      <w:r w:rsidRPr="008773B8">
        <w:rPr>
          <w:rFonts w:cs="Times New Roman"/>
          <w:b/>
          <w:color w:val="1F497D" w:themeColor="text2"/>
          <w:szCs w:val="24"/>
        </w:rPr>
        <w:t xml:space="preserve">3. </w:t>
      </w:r>
      <w:r w:rsidR="00EB386B" w:rsidRPr="008773B8">
        <w:rPr>
          <w:rFonts w:cs="Times New Roman"/>
          <w:b/>
          <w:color w:val="1F497D" w:themeColor="text2"/>
          <w:szCs w:val="24"/>
        </w:rPr>
        <w:t>What international examples of water storage management practices should be considered by the Taskforce when reviewing Hydro Tasmania’s approach?</w:t>
      </w:r>
    </w:p>
    <w:p w:rsidR="009A3710" w:rsidRPr="008773B8" w:rsidRDefault="009A3710" w:rsidP="0091294B">
      <w:pPr>
        <w:rPr>
          <w:rFonts w:cs="Times New Roman"/>
          <w:color w:val="1F497D" w:themeColor="text2"/>
          <w:szCs w:val="24"/>
        </w:rPr>
      </w:pPr>
      <w:r w:rsidRPr="008773B8">
        <w:rPr>
          <w:rFonts w:cs="Times New Roman"/>
          <w:color w:val="1F497D" w:themeColor="text2"/>
          <w:szCs w:val="24"/>
        </w:rPr>
        <w:lastRenderedPageBreak/>
        <w:t>Never let the lakes run down so much in the future</w:t>
      </w:r>
    </w:p>
    <w:p w:rsidR="00EB386B" w:rsidRPr="008773B8" w:rsidRDefault="009A3710" w:rsidP="0091294B">
      <w:pPr>
        <w:rPr>
          <w:rFonts w:cs="Times New Roman"/>
          <w:b/>
          <w:color w:val="1F497D" w:themeColor="text2"/>
          <w:szCs w:val="24"/>
        </w:rPr>
      </w:pPr>
      <w:r w:rsidRPr="008773B8">
        <w:rPr>
          <w:rFonts w:cs="Times New Roman"/>
          <w:b/>
          <w:color w:val="1F497D" w:themeColor="text2"/>
          <w:szCs w:val="24"/>
        </w:rPr>
        <w:t xml:space="preserve">4. </w:t>
      </w:r>
      <w:r w:rsidR="00EB386B" w:rsidRPr="008773B8">
        <w:rPr>
          <w:rFonts w:cs="Times New Roman"/>
          <w:b/>
          <w:color w:val="1F497D" w:themeColor="text2"/>
          <w:szCs w:val="24"/>
        </w:rPr>
        <w:t>What economic opportunities and risks are there for Tasmania associated with a second Bass Strait interconnector, and how would it improve Tasmania’s energy security?</w:t>
      </w:r>
    </w:p>
    <w:p w:rsidR="009A3710" w:rsidRPr="008773B8" w:rsidRDefault="009A3710" w:rsidP="0091294B">
      <w:pPr>
        <w:rPr>
          <w:rFonts w:cs="Times New Roman"/>
          <w:color w:val="1F497D" w:themeColor="text2"/>
          <w:szCs w:val="24"/>
        </w:rPr>
      </w:pPr>
      <w:r w:rsidRPr="008773B8">
        <w:rPr>
          <w:rFonts w:cs="Times New Roman"/>
          <w:color w:val="1F497D" w:themeColor="text2"/>
          <w:szCs w:val="24"/>
        </w:rPr>
        <w:t>It should never be considered. It is too much of a gamble and we would be better off to spend the money on wind farms or more solar installations.</w:t>
      </w:r>
    </w:p>
    <w:p w:rsidR="00EB386B" w:rsidRPr="008773B8" w:rsidRDefault="009A3710" w:rsidP="0091294B">
      <w:pPr>
        <w:rPr>
          <w:rFonts w:cs="Times New Roman"/>
          <w:b/>
          <w:color w:val="1F497D" w:themeColor="text2"/>
          <w:szCs w:val="24"/>
        </w:rPr>
      </w:pPr>
      <w:r w:rsidRPr="008773B8">
        <w:rPr>
          <w:rFonts w:cs="Times New Roman"/>
          <w:b/>
          <w:color w:val="1F497D" w:themeColor="text2"/>
          <w:szCs w:val="24"/>
        </w:rPr>
        <w:t xml:space="preserve">5. </w:t>
      </w:r>
      <w:r w:rsidR="00EB386B" w:rsidRPr="008773B8">
        <w:rPr>
          <w:rFonts w:cs="Times New Roman"/>
          <w:b/>
          <w:color w:val="1F497D" w:themeColor="text2"/>
          <w:szCs w:val="24"/>
        </w:rPr>
        <w:t xml:space="preserve"> How might the Taskforce consider the role for gas generation in Tasmania relative to other options to maintain energy security and the associated costs and risks?</w:t>
      </w:r>
    </w:p>
    <w:p w:rsidR="009A3710" w:rsidRPr="008773B8" w:rsidRDefault="009A3710" w:rsidP="0091294B">
      <w:pPr>
        <w:rPr>
          <w:rFonts w:cs="Times New Roman"/>
          <w:color w:val="1F497D" w:themeColor="text2"/>
          <w:szCs w:val="24"/>
        </w:rPr>
      </w:pPr>
      <w:r w:rsidRPr="008773B8">
        <w:rPr>
          <w:rFonts w:cs="Times New Roman"/>
          <w:color w:val="1F497D" w:themeColor="text2"/>
          <w:szCs w:val="24"/>
        </w:rPr>
        <w:t xml:space="preserve">The Bell Bay Power Station should </w:t>
      </w:r>
      <w:r w:rsidR="00A46737">
        <w:rPr>
          <w:rFonts w:cs="Times New Roman"/>
          <w:color w:val="1F497D" w:themeColor="text2"/>
          <w:szCs w:val="24"/>
        </w:rPr>
        <w:t>be retained but only</w:t>
      </w:r>
      <w:r w:rsidRPr="008773B8">
        <w:rPr>
          <w:rFonts w:cs="Times New Roman"/>
          <w:color w:val="1F497D" w:themeColor="text2"/>
          <w:szCs w:val="24"/>
        </w:rPr>
        <w:t xml:space="preserve"> used as a last resort as it is not classed as renewable energy, being a fossil fuel.</w:t>
      </w:r>
    </w:p>
    <w:p w:rsidR="00EB386B" w:rsidRPr="008773B8" w:rsidRDefault="009A3710" w:rsidP="0091294B">
      <w:pPr>
        <w:rPr>
          <w:rFonts w:cs="Times New Roman"/>
          <w:b/>
          <w:color w:val="1F497D" w:themeColor="text2"/>
          <w:szCs w:val="24"/>
        </w:rPr>
      </w:pPr>
      <w:r w:rsidRPr="008773B8">
        <w:rPr>
          <w:rFonts w:cs="Times New Roman"/>
          <w:b/>
          <w:color w:val="1F497D" w:themeColor="text2"/>
          <w:szCs w:val="24"/>
        </w:rPr>
        <w:t xml:space="preserve">6. </w:t>
      </w:r>
      <w:r w:rsidR="00EB386B" w:rsidRPr="008773B8">
        <w:rPr>
          <w:rFonts w:cs="Times New Roman"/>
          <w:b/>
          <w:color w:val="1F497D" w:themeColor="text2"/>
          <w:szCs w:val="24"/>
        </w:rPr>
        <w:t>How could the potential expansion of renewable energy generation in Tasmania help long term energy security without creating increased costs for consumers?</w:t>
      </w:r>
    </w:p>
    <w:p w:rsidR="009A3710" w:rsidRPr="008773B8" w:rsidRDefault="009A3710" w:rsidP="0091294B">
      <w:pPr>
        <w:rPr>
          <w:rFonts w:cs="Times New Roman"/>
          <w:color w:val="1F497D" w:themeColor="text2"/>
          <w:szCs w:val="24"/>
        </w:rPr>
      </w:pPr>
      <w:r w:rsidRPr="008773B8">
        <w:rPr>
          <w:rFonts w:cs="Times New Roman"/>
          <w:color w:val="1F497D" w:themeColor="text2"/>
          <w:szCs w:val="24"/>
        </w:rPr>
        <w:t>I fail to see how it would make electricity more expensive</w:t>
      </w:r>
      <w:r w:rsidR="00765D95" w:rsidRPr="008773B8">
        <w:rPr>
          <w:rFonts w:cs="Times New Roman"/>
          <w:color w:val="1F497D" w:themeColor="text2"/>
          <w:szCs w:val="24"/>
        </w:rPr>
        <w:t xml:space="preserve"> as the costs of solar installations are decreasing all the time</w:t>
      </w:r>
      <w:r w:rsidR="00A2500D">
        <w:rPr>
          <w:rFonts w:cs="Times New Roman"/>
          <w:color w:val="1F497D" w:themeColor="text2"/>
          <w:szCs w:val="24"/>
        </w:rPr>
        <w:t xml:space="preserve">. </w:t>
      </w:r>
    </w:p>
    <w:p w:rsidR="00EB386B" w:rsidRPr="008773B8" w:rsidRDefault="009A3710" w:rsidP="0091294B">
      <w:pPr>
        <w:rPr>
          <w:rFonts w:cs="Times New Roman"/>
          <w:b/>
          <w:color w:val="1F497D" w:themeColor="text2"/>
          <w:szCs w:val="24"/>
        </w:rPr>
      </w:pPr>
      <w:r w:rsidRPr="008773B8">
        <w:rPr>
          <w:rFonts w:cs="Times New Roman"/>
          <w:b/>
          <w:color w:val="1F497D" w:themeColor="text2"/>
          <w:szCs w:val="24"/>
        </w:rPr>
        <w:t xml:space="preserve">7. </w:t>
      </w:r>
      <w:r w:rsidR="00EB386B" w:rsidRPr="008773B8">
        <w:rPr>
          <w:rFonts w:cs="Times New Roman"/>
          <w:b/>
          <w:color w:val="1F497D" w:themeColor="text2"/>
          <w:szCs w:val="24"/>
        </w:rPr>
        <w:t>Which renewable energy technologies and products present the best opportunity for Tasmania and why?</w:t>
      </w:r>
    </w:p>
    <w:p w:rsidR="00373A2C" w:rsidRPr="008773B8" w:rsidRDefault="00373A2C" w:rsidP="0091294B">
      <w:pPr>
        <w:rPr>
          <w:rFonts w:cs="Times New Roman"/>
          <w:color w:val="1F497D" w:themeColor="text2"/>
          <w:szCs w:val="24"/>
        </w:rPr>
      </w:pPr>
      <w:r w:rsidRPr="008773B8">
        <w:rPr>
          <w:rFonts w:cs="Times New Roman"/>
          <w:color w:val="1F497D" w:themeColor="text2"/>
          <w:szCs w:val="24"/>
        </w:rPr>
        <w:t>My answers at Question 2</w:t>
      </w:r>
    </w:p>
    <w:p w:rsidR="00CF5685" w:rsidRPr="008773B8" w:rsidRDefault="009A3710" w:rsidP="0091294B">
      <w:pPr>
        <w:rPr>
          <w:rFonts w:cs="Times New Roman"/>
          <w:b/>
          <w:color w:val="1F497D" w:themeColor="text2"/>
          <w:szCs w:val="24"/>
        </w:rPr>
      </w:pPr>
      <w:r w:rsidRPr="008773B8">
        <w:rPr>
          <w:rFonts w:cs="Times New Roman"/>
          <w:b/>
          <w:color w:val="1F497D" w:themeColor="text2"/>
          <w:szCs w:val="24"/>
        </w:rPr>
        <w:t xml:space="preserve">8. </w:t>
      </w:r>
      <w:r w:rsidR="00CF5685" w:rsidRPr="008773B8">
        <w:rPr>
          <w:rFonts w:cs="Times New Roman"/>
          <w:b/>
          <w:color w:val="1F497D" w:themeColor="text2"/>
          <w:szCs w:val="24"/>
        </w:rPr>
        <w:t>Are there other climate change related implications for energy security in Tasmania?</w:t>
      </w:r>
    </w:p>
    <w:p w:rsidR="00A2500D" w:rsidRDefault="009A3710" w:rsidP="0091294B">
      <w:pPr>
        <w:rPr>
          <w:rFonts w:cs="Times New Roman"/>
          <w:color w:val="1F497D" w:themeColor="text2"/>
          <w:szCs w:val="24"/>
        </w:rPr>
      </w:pPr>
      <w:r w:rsidRPr="008773B8">
        <w:rPr>
          <w:rFonts w:cs="Times New Roman"/>
          <w:color w:val="1F497D" w:themeColor="text2"/>
          <w:szCs w:val="24"/>
        </w:rPr>
        <w:t xml:space="preserve"> If the weather becomes drier and hotter it would be even more logical to install more solar projects so that we can conserve the water in the Hydro Lakes, plus as mentioned in Section 2 make solar panels on roofs and water tanks mandatory for all new buildings.</w:t>
      </w:r>
      <w:r w:rsidR="00A2500D" w:rsidRPr="00A2500D">
        <w:rPr>
          <w:rFonts w:cs="Times New Roman"/>
          <w:color w:val="1F497D" w:themeColor="text2"/>
          <w:szCs w:val="24"/>
        </w:rPr>
        <w:t xml:space="preserve"> </w:t>
      </w:r>
    </w:p>
    <w:p w:rsidR="00A2500D" w:rsidRPr="00A2500D" w:rsidRDefault="00A2500D" w:rsidP="0091294B">
      <w:pPr>
        <w:rPr>
          <w:rFonts w:cs="Times New Roman"/>
          <w:b/>
          <w:color w:val="1F497D" w:themeColor="text2"/>
          <w:szCs w:val="24"/>
        </w:rPr>
      </w:pPr>
      <w:r w:rsidRPr="00A2500D">
        <w:rPr>
          <w:rFonts w:cs="Times New Roman"/>
          <w:b/>
          <w:color w:val="1F497D" w:themeColor="text2"/>
          <w:szCs w:val="24"/>
        </w:rPr>
        <w:t>Addendum</w:t>
      </w:r>
    </w:p>
    <w:p w:rsidR="00A2500D" w:rsidRDefault="00A2500D" w:rsidP="00A2500D">
      <w:pPr>
        <w:rPr>
          <w:rFonts w:cs="Times New Roman"/>
          <w:color w:val="1F497D" w:themeColor="text2"/>
          <w:szCs w:val="24"/>
        </w:rPr>
      </w:pPr>
      <w:r>
        <w:rPr>
          <w:rFonts w:cs="Times New Roman"/>
          <w:color w:val="1F497D" w:themeColor="text2"/>
          <w:szCs w:val="24"/>
        </w:rPr>
        <w:t xml:space="preserve"> It is no wonder that the lakes were drained during 2015 when you consider the obscene amounts paid not only in salaries but also in executive bonuses to Hydro chiefs. Thankfully the</w:t>
      </w:r>
      <w:r w:rsidR="00DD6A58">
        <w:rPr>
          <w:rFonts w:cs="Times New Roman"/>
          <w:color w:val="1F497D" w:themeColor="text2"/>
          <w:szCs w:val="24"/>
        </w:rPr>
        <w:t xml:space="preserve"> bonuses</w:t>
      </w:r>
      <w:r>
        <w:rPr>
          <w:rFonts w:cs="Times New Roman"/>
          <w:color w:val="1F497D" w:themeColor="text2"/>
          <w:szCs w:val="24"/>
        </w:rPr>
        <w:t xml:space="preserve"> are not to be paid this year and I would </w:t>
      </w:r>
      <w:r w:rsidR="00DD6A58">
        <w:rPr>
          <w:rFonts w:cs="Times New Roman"/>
          <w:color w:val="1F497D" w:themeColor="text2"/>
          <w:szCs w:val="24"/>
        </w:rPr>
        <w:t xml:space="preserve">hope </w:t>
      </w:r>
      <w:r w:rsidR="00710E74">
        <w:rPr>
          <w:rFonts w:cs="Times New Roman"/>
          <w:color w:val="1F497D" w:themeColor="text2"/>
          <w:szCs w:val="24"/>
        </w:rPr>
        <w:t>never again.</w:t>
      </w:r>
    </w:p>
    <w:p w:rsidR="00710E74" w:rsidRDefault="00710E74" w:rsidP="00A2500D">
      <w:pPr>
        <w:rPr>
          <w:rFonts w:cs="Times New Roman"/>
          <w:color w:val="1F497D" w:themeColor="text2"/>
          <w:szCs w:val="24"/>
        </w:rPr>
      </w:pPr>
    </w:p>
    <w:p w:rsidR="00710E74" w:rsidRPr="00710E74" w:rsidRDefault="00710E74" w:rsidP="00A2500D">
      <w:pPr>
        <w:rPr>
          <w:rFonts w:cs="Times New Roman"/>
          <w:b/>
          <w:color w:val="1F497D" w:themeColor="text2"/>
          <w:szCs w:val="24"/>
          <w:u w:val="single"/>
        </w:rPr>
      </w:pPr>
      <w:r w:rsidRPr="00710E74">
        <w:rPr>
          <w:rFonts w:cs="Times New Roman"/>
          <w:b/>
          <w:color w:val="1F497D" w:themeColor="text2"/>
          <w:szCs w:val="24"/>
          <w:u w:val="single"/>
        </w:rPr>
        <w:t xml:space="preserve">From Estelle Ross </w:t>
      </w:r>
      <w:bookmarkStart w:id="0" w:name="_GoBack"/>
      <w:bookmarkEnd w:id="0"/>
    </w:p>
    <w:p w:rsidR="00A2500D" w:rsidRPr="00710E74" w:rsidRDefault="00A2500D" w:rsidP="0091294B">
      <w:pPr>
        <w:rPr>
          <w:rFonts w:eastAsia="Calibri" w:cs="Times New Roman"/>
          <w:b/>
          <w:color w:val="1F497D" w:themeColor="text2"/>
          <w:szCs w:val="24"/>
          <w:u w:val="single"/>
        </w:rPr>
      </w:pPr>
    </w:p>
    <w:sectPr w:rsidR="00A2500D" w:rsidRPr="00710E74" w:rsidSect="009653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D722B2"/>
    <w:multiLevelType w:val="hybridMultilevel"/>
    <w:tmpl w:val="809090CE"/>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5D00243E"/>
    <w:multiLevelType w:val="hybridMultilevel"/>
    <w:tmpl w:val="1286E7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622C6E97"/>
    <w:multiLevelType w:val="hybridMultilevel"/>
    <w:tmpl w:val="E2A8D0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78F51BC1"/>
    <w:multiLevelType w:val="hybridMultilevel"/>
    <w:tmpl w:val="32A675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AE4882"/>
    <w:rsid w:val="000373C8"/>
    <w:rsid w:val="001911F7"/>
    <w:rsid w:val="001E32F3"/>
    <w:rsid w:val="00274458"/>
    <w:rsid w:val="0028498E"/>
    <w:rsid w:val="0029407E"/>
    <w:rsid w:val="002B46F9"/>
    <w:rsid w:val="002B474E"/>
    <w:rsid w:val="0035551E"/>
    <w:rsid w:val="00373A2C"/>
    <w:rsid w:val="0049017C"/>
    <w:rsid w:val="005245F1"/>
    <w:rsid w:val="00557A70"/>
    <w:rsid w:val="005F614D"/>
    <w:rsid w:val="00611A86"/>
    <w:rsid w:val="006A503C"/>
    <w:rsid w:val="006B0C8D"/>
    <w:rsid w:val="006C237F"/>
    <w:rsid w:val="006D1AD0"/>
    <w:rsid w:val="00706FA4"/>
    <w:rsid w:val="00710E74"/>
    <w:rsid w:val="00765D95"/>
    <w:rsid w:val="0078712D"/>
    <w:rsid w:val="0083512E"/>
    <w:rsid w:val="008773B8"/>
    <w:rsid w:val="008A7940"/>
    <w:rsid w:val="008B0614"/>
    <w:rsid w:val="008B4130"/>
    <w:rsid w:val="0091294B"/>
    <w:rsid w:val="009653FF"/>
    <w:rsid w:val="00966DE9"/>
    <w:rsid w:val="00971660"/>
    <w:rsid w:val="00981418"/>
    <w:rsid w:val="00990897"/>
    <w:rsid w:val="009A3710"/>
    <w:rsid w:val="009E0F3B"/>
    <w:rsid w:val="00A2500D"/>
    <w:rsid w:val="00A46737"/>
    <w:rsid w:val="00A51151"/>
    <w:rsid w:val="00AE3917"/>
    <w:rsid w:val="00AE4882"/>
    <w:rsid w:val="00B03CAA"/>
    <w:rsid w:val="00B66483"/>
    <w:rsid w:val="00B77A75"/>
    <w:rsid w:val="00BD3C51"/>
    <w:rsid w:val="00BD78E6"/>
    <w:rsid w:val="00C60B0F"/>
    <w:rsid w:val="00CB7CC8"/>
    <w:rsid w:val="00CC6871"/>
    <w:rsid w:val="00CD01FE"/>
    <w:rsid w:val="00CF058D"/>
    <w:rsid w:val="00CF5685"/>
    <w:rsid w:val="00DD6A58"/>
    <w:rsid w:val="00E036BD"/>
    <w:rsid w:val="00EA45EE"/>
    <w:rsid w:val="00EB0F64"/>
    <w:rsid w:val="00EB386B"/>
    <w:rsid w:val="00FB005D"/>
    <w:rsid w:val="00FC6D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64A626-7892-4229-A78F-2AD308606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48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294B"/>
    <w:rPr>
      <w:color w:val="0000FF" w:themeColor="hyperlink"/>
      <w:u w:val="single"/>
    </w:rPr>
  </w:style>
  <w:style w:type="paragraph" w:styleId="ListParagraph">
    <w:name w:val="List Paragraph"/>
    <w:basedOn w:val="Normal"/>
    <w:uiPriority w:val="34"/>
    <w:qFormat/>
    <w:rsid w:val="00FC6D9E"/>
    <w:pPr>
      <w:ind w:left="720"/>
      <w:contextualSpacing/>
    </w:pPr>
  </w:style>
  <w:style w:type="character" w:styleId="FollowedHyperlink">
    <w:name w:val="FollowedHyperlink"/>
    <w:basedOn w:val="DefaultParagraphFont"/>
    <w:uiPriority w:val="99"/>
    <w:semiHidden/>
    <w:unhideWhenUsed/>
    <w:rsid w:val="00FC6D9E"/>
    <w:rPr>
      <w:color w:val="800080" w:themeColor="followedHyperlink"/>
      <w:u w:val="single"/>
    </w:rPr>
  </w:style>
  <w:style w:type="paragraph" w:styleId="NormalWeb">
    <w:name w:val="Normal (Web)"/>
    <w:basedOn w:val="Normal"/>
    <w:uiPriority w:val="99"/>
    <w:semiHidden/>
    <w:unhideWhenUsed/>
    <w:rsid w:val="00CB7CC8"/>
    <w:pPr>
      <w:spacing w:before="100" w:beforeAutospacing="1" w:after="100" w:afterAutospacing="1" w:line="240" w:lineRule="auto"/>
    </w:pPr>
    <w:rPr>
      <w:rFonts w:eastAsia="Times New Roman" w:cs="Times New Roman"/>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8686579">
      <w:bodyDiv w:val="1"/>
      <w:marLeft w:val="0"/>
      <w:marRight w:val="0"/>
      <w:marTop w:val="0"/>
      <w:marBottom w:val="0"/>
      <w:divBdr>
        <w:top w:val="none" w:sz="0" w:space="0" w:color="auto"/>
        <w:left w:val="none" w:sz="0" w:space="0" w:color="auto"/>
        <w:bottom w:val="none" w:sz="0" w:space="0" w:color="auto"/>
        <w:right w:val="none" w:sz="0" w:space="0" w:color="auto"/>
      </w:divBdr>
      <w:divsChild>
        <w:div w:id="501359979">
          <w:marLeft w:val="0"/>
          <w:marRight w:val="0"/>
          <w:marTop w:val="0"/>
          <w:marBottom w:val="0"/>
          <w:divBdr>
            <w:top w:val="none" w:sz="0" w:space="0" w:color="auto"/>
            <w:left w:val="none" w:sz="0" w:space="0" w:color="auto"/>
            <w:bottom w:val="none" w:sz="0" w:space="0" w:color="auto"/>
            <w:right w:val="none" w:sz="0" w:space="0" w:color="auto"/>
          </w:divBdr>
        </w:div>
        <w:div w:id="160505371">
          <w:marLeft w:val="0"/>
          <w:marRight w:val="0"/>
          <w:marTop w:val="0"/>
          <w:marBottom w:val="0"/>
          <w:divBdr>
            <w:top w:val="none" w:sz="0" w:space="0" w:color="auto"/>
            <w:left w:val="none" w:sz="0" w:space="0" w:color="auto"/>
            <w:bottom w:val="none" w:sz="0" w:space="0" w:color="auto"/>
            <w:right w:val="none" w:sz="0" w:space="0" w:color="auto"/>
          </w:divBdr>
        </w:div>
        <w:div w:id="89745252">
          <w:marLeft w:val="0"/>
          <w:marRight w:val="0"/>
          <w:marTop w:val="0"/>
          <w:marBottom w:val="0"/>
          <w:divBdr>
            <w:top w:val="none" w:sz="0" w:space="0" w:color="auto"/>
            <w:left w:val="none" w:sz="0" w:space="0" w:color="auto"/>
            <w:bottom w:val="none" w:sz="0" w:space="0" w:color="auto"/>
            <w:right w:val="none" w:sz="0" w:space="0" w:color="auto"/>
          </w:divBdr>
        </w:div>
        <w:div w:id="465784490">
          <w:marLeft w:val="0"/>
          <w:marRight w:val="0"/>
          <w:marTop w:val="0"/>
          <w:marBottom w:val="0"/>
          <w:divBdr>
            <w:top w:val="none" w:sz="0" w:space="0" w:color="auto"/>
            <w:left w:val="none" w:sz="0" w:space="0" w:color="auto"/>
            <w:bottom w:val="none" w:sz="0" w:space="0" w:color="auto"/>
            <w:right w:val="none" w:sz="0" w:space="0" w:color="auto"/>
          </w:divBdr>
        </w:div>
        <w:div w:id="2114207090">
          <w:marLeft w:val="0"/>
          <w:marRight w:val="0"/>
          <w:marTop w:val="0"/>
          <w:marBottom w:val="0"/>
          <w:divBdr>
            <w:top w:val="none" w:sz="0" w:space="0" w:color="auto"/>
            <w:left w:val="none" w:sz="0" w:space="0" w:color="auto"/>
            <w:bottom w:val="none" w:sz="0" w:space="0" w:color="auto"/>
            <w:right w:val="none" w:sz="0" w:space="0" w:color="auto"/>
          </w:divBdr>
        </w:div>
        <w:div w:id="1505514677">
          <w:marLeft w:val="0"/>
          <w:marRight w:val="0"/>
          <w:marTop w:val="0"/>
          <w:marBottom w:val="0"/>
          <w:divBdr>
            <w:top w:val="none" w:sz="0" w:space="0" w:color="auto"/>
            <w:left w:val="none" w:sz="0" w:space="0" w:color="auto"/>
            <w:bottom w:val="none" w:sz="0" w:space="0" w:color="auto"/>
            <w:right w:val="none" w:sz="0" w:space="0" w:color="auto"/>
          </w:divBdr>
        </w:div>
        <w:div w:id="882209121">
          <w:marLeft w:val="0"/>
          <w:marRight w:val="0"/>
          <w:marTop w:val="0"/>
          <w:marBottom w:val="0"/>
          <w:divBdr>
            <w:top w:val="none" w:sz="0" w:space="0" w:color="auto"/>
            <w:left w:val="none" w:sz="0" w:space="0" w:color="auto"/>
            <w:bottom w:val="none" w:sz="0" w:space="0" w:color="auto"/>
            <w:right w:val="none" w:sz="0" w:space="0" w:color="auto"/>
          </w:divBdr>
        </w:div>
        <w:div w:id="1267034733">
          <w:marLeft w:val="0"/>
          <w:marRight w:val="0"/>
          <w:marTop w:val="0"/>
          <w:marBottom w:val="0"/>
          <w:divBdr>
            <w:top w:val="none" w:sz="0" w:space="0" w:color="auto"/>
            <w:left w:val="none" w:sz="0" w:space="0" w:color="auto"/>
            <w:bottom w:val="none" w:sz="0" w:space="0" w:color="auto"/>
            <w:right w:val="none" w:sz="0" w:space="0" w:color="auto"/>
          </w:divBdr>
        </w:div>
        <w:div w:id="2098600566">
          <w:marLeft w:val="0"/>
          <w:marRight w:val="0"/>
          <w:marTop w:val="0"/>
          <w:marBottom w:val="0"/>
          <w:divBdr>
            <w:top w:val="none" w:sz="0" w:space="0" w:color="auto"/>
            <w:left w:val="none" w:sz="0" w:space="0" w:color="auto"/>
            <w:bottom w:val="none" w:sz="0" w:space="0" w:color="auto"/>
            <w:right w:val="none" w:sz="0" w:space="0" w:color="auto"/>
          </w:divBdr>
        </w:div>
        <w:div w:id="863859398">
          <w:marLeft w:val="0"/>
          <w:marRight w:val="0"/>
          <w:marTop w:val="0"/>
          <w:marBottom w:val="0"/>
          <w:divBdr>
            <w:top w:val="none" w:sz="0" w:space="0" w:color="auto"/>
            <w:left w:val="none" w:sz="0" w:space="0" w:color="auto"/>
            <w:bottom w:val="none" w:sz="0" w:space="0" w:color="auto"/>
            <w:right w:val="none" w:sz="0" w:space="0" w:color="auto"/>
          </w:divBdr>
        </w:div>
        <w:div w:id="1048182886">
          <w:marLeft w:val="0"/>
          <w:marRight w:val="0"/>
          <w:marTop w:val="0"/>
          <w:marBottom w:val="0"/>
          <w:divBdr>
            <w:top w:val="none" w:sz="0" w:space="0" w:color="auto"/>
            <w:left w:val="none" w:sz="0" w:space="0" w:color="auto"/>
            <w:bottom w:val="none" w:sz="0" w:space="0" w:color="auto"/>
            <w:right w:val="none" w:sz="0" w:space="0" w:color="auto"/>
          </w:divBdr>
        </w:div>
        <w:div w:id="1044522139">
          <w:marLeft w:val="0"/>
          <w:marRight w:val="0"/>
          <w:marTop w:val="0"/>
          <w:marBottom w:val="0"/>
          <w:divBdr>
            <w:top w:val="none" w:sz="0" w:space="0" w:color="auto"/>
            <w:left w:val="none" w:sz="0" w:space="0" w:color="auto"/>
            <w:bottom w:val="none" w:sz="0" w:space="0" w:color="auto"/>
            <w:right w:val="none" w:sz="0" w:space="0" w:color="auto"/>
          </w:divBdr>
        </w:div>
        <w:div w:id="1919287449">
          <w:marLeft w:val="0"/>
          <w:marRight w:val="0"/>
          <w:marTop w:val="0"/>
          <w:marBottom w:val="0"/>
          <w:divBdr>
            <w:top w:val="none" w:sz="0" w:space="0" w:color="auto"/>
            <w:left w:val="none" w:sz="0" w:space="0" w:color="auto"/>
            <w:bottom w:val="none" w:sz="0" w:space="0" w:color="auto"/>
            <w:right w:val="none" w:sz="0" w:space="0" w:color="auto"/>
          </w:divBdr>
        </w:div>
        <w:div w:id="1657143712">
          <w:marLeft w:val="0"/>
          <w:marRight w:val="0"/>
          <w:marTop w:val="0"/>
          <w:marBottom w:val="0"/>
          <w:divBdr>
            <w:top w:val="none" w:sz="0" w:space="0" w:color="auto"/>
            <w:left w:val="none" w:sz="0" w:space="0" w:color="auto"/>
            <w:bottom w:val="none" w:sz="0" w:space="0" w:color="auto"/>
            <w:right w:val="none" w:sz="0" w:space="0" w:color="auto"/>
          </w:divBdr>
        </w:div>
        <w:div w:id="1748720281">
          <w:marLeft w:val="0"/>
          <w:marRight w:val="0"/>
          <w:marTop w:val="0"/>
          <w:marBottom w:val="0"/>
          <w:divBdr>
            <w:top w:val="none" w:sz="0" w:space="0" w:color="auto"/>
            <w:left w:val="none" w:sz="0" w:space="0" w:color="auto"/>
            <w:bottom w:val="none" w:sz="0" w:space="0" w:color="auto"/>
            <w:right w:val="none" w:sz="0" w:space="0" w:color="auto"/>
          </w:divBdr>
        </w:div>
        <w:div w:id="1258489648">
          <w:marLeft w:val="0"/>
          <w:marRight w:val="0"/>
          <w:marTop w:val="0"/>
          <w:marBottom w:val="0"/>
          <w:divBdr>
            <w:top w:val="none" w:sz="0" w:space="0" w:color="auto"/>
            <w:left w:val="none" w:sz="0" w:space="0" w:color="auto"/>
            <w:bottom w:val="none" w:sz="0" w:space="0" w:color="auto"/>
            <w:right w:val="none" w:sz="0" w:space="0" w:color="auto"/>
          </w:divBdr>
        </w:div>
        <w:div w:id="1083533279">
          <w:marLeft w:val="0"/>
          <w:marRight w:val="0"/>
          <w:marTop w:val="0"/>
          <w:marBottom w:val="0"/>
          <w:divBdr>
            <w:top w:val="none" w:sz="0" w:space="0" w:color="auto"/>
            <w:left w:val="none" w:sz="0" w:space="0" w:color="auto"/>
            <w:bottom w:val="none" w:sz="0" w:space="0" w:color="auto"/>
            <w:right w:val="none" w:sz="0" w:space="0" w:color="auto"/>
          </w:divBdr>
        </w:div>
        <w:div w:id="102574115">
          <w:marLeft w:val="0"/>
          <w:marRight w:val="0"/>
          <w:marTop w:val="0"/>
          <w:marBottom w:val="0"/>
          <w:divBdr>
            <w:top w:val="none" w:sz="0" w:space="0" w:color="auto"/>
            <w:left w:val="none" w:sz="0" w:space="0" w:color="auto"/>
            <w:bottom w:val="none" w:sz="0" w:space="0" w:color="auto"/>
            <w:right w:val="none" w:sz="0" w:space="0" w:color="auto"/>
          </w:divBdr>
        </w:div>
        <w:div w:id="1594775640">
          <w:marLeft w:val="0"/>
          <w:marRight w:val="0"/>
          <w:marTop w:val="0"/>
          <w:marBottom w:val="0"/>
          <w:divBdr>
            <w:top w:val="none" w:sz="0" w:space="0" w:color="auto"/>
            <w:left w:val="none" w:sz="0" w:space="0" w:color="auto"/>
            <w:bottom w:val="none" w:sz="0" w:space="0" w:color="auto"/>
            <w:right w:val="none" w:sz="0" w:space="0" w:color="auto"/>
          </w:divBdr>
        </w:div>
        <w:div w:id="937520278">
          <w:marLeft w:val="0"/>
          <w:marRight w:val="0"/>
          <w:marTop w:val="0"/>
          <w:marBottom w:val="0"/>
          <w:divBdr>
            <w:top w:val="none" w:sz="0" w:space="0" w:color="auto"/>
            <w:left w:val="none" w:sz="0" w:space="0" w:color="auto"/>
            <w:bottom w:val="none" w:sz="0" w:space="0" w:color="auto"/>
            <w:right w:val="none" w:sz="0" w:space="0" w:color="auto"/>
          </w:divBdr>
        </w:div>
        <w:div w:id="1539127162">
          <w:marLeft w:val="0"/>
          <w:marRight w:val="0"/>
          <w:marTop w:val="0"/>
          <w:marBottom w:val="0"/>
          <w:divBdr>
            <w:top w:val="none" w:sz="0" w:space="0" w:color="auto"/>
            <w:left w:val="none" w:sz="0" w:space="0" w:color="auto"/>
            <w:bottom w:val="none" w:sz="0" w:space="0" w:color="auto"/>
            <w:right w:val="none" w:sz="0" w:space="0" w:color="auto"/>
          </w:divBdr>
        </w:div>
        <w:div w:id="1822237950">
          <w:marLeft w:val="0"/>
          <w:marRight w:val="0"/>
          <w:marTop w:val="0"/>
          <w:marBottom w:val="0"/>
          <w:divBdr>
            <w:top w:val="none" w:sz="0" w:space="0" w:color="auto"/>
            <w:left w:val="none" w:sz="0" w:space="0" w:color="auto"/>
            <w:bottom w:val="none" w:sz="0" w:space="0" w:color="auto"/>
            <w:right w:val="none" w:sz="0" w:space="0" w:color="auto"/>
          </w:divBdr>
        </w:div>
        <w:div w:id="945773573">
          <w:marLeft w:val="0"/>
          <w:marRight w:val="0"/>
          <w:marTop w:val="0"/>
          <w:marBottom w:val="0"/>
          <w:divBdr>
            <w:top w:val="none" w:sz="0" w:space="0" w:color="auto"/>
            <w:left w:val="none" w:sz="0" w:space="0" w:color="auto"/>
            <w:bottom w:val="none" w:sz="0" w:space="0" w:color="auto"/>
            <w:right w:val="none" w:sz="0" w:space="0" w:color="auto"/>
          </w:divBdr>
        </w:div>
        <w:div w:id="1114518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pemagazine.com/tech-thursday-hemp-graphene/" TargetMode="External"/><Relationship Id="rId3" Type="http://schemas.openxmlformats.org/officeDocument/2006/relationships/settings" Target="settings.xml"/><Relationship Id="rId7" Type="http://schemas.openxmlformats.org/officeDocument/2006/relationships/hyperlink" Target="http://www.adelaidenow.com.au/news/south-australia/revealed-proposal-for-12bn-solar-thermal-power-plant-at-port-augusta/news-story/58e18b826e4ecedfb57a9d11dc5fe7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limatecouncil.org.au/uploads/ed4518226c655546cc529390c7cd4a8f.pdf" TargetMode="External"/><Relationship Id="rId11" Type="http://schemas.openxmlformats.org/officeDocument/2006/relationships/theme" Target="theme/theme1.xml"/><Relationship Id="rId5" Type="http://schemas.openxmlformats.org/officeDocument/2006/relationships/hyperlink" Target="https://soundcloud.com/abcnorthtas/tasmania-power-crisis-dr-ronlyn-duncan-says-robust-critique-lacking-when-basslink-first-proposed"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bc.net.au/radionational/programs/saturdayextra/allan-jones-getting-off-the-grid/31959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1188</Words>
  <Characters>6132</Characters>
  <Application>Microsoft Office Word</Application>
  <DocSecurity>4</DocSecurity>
  <Lines>107</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Estelle</dc:creator>
  <cp:lastModifiedBy>Foster, Sandessa</cp:lastModifiedBy>
  <cp:revision>2</cp:revision>
  <cp:lastPrinted>2016-08-30T03:38:00Z</cp:lastPrinted>
  <dcterms:created xsi:type="dcterms:W3CDTF">2016-09-20T05:43:00Z</dcterms:created>
  <dcterms:modified xsi:type="dcterms:W3CDTF">2016-09-20T05:43:00Z</dcterms:modified>
</cp:coreProperties>
</file>